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6B432852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7674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6D1EA5">
        <w:rPr>
          <w:b/>
          <w:i/>
          <w:noProof/>
          <w:sz w:val="28"/>
        </w:rPr>
        <w:t>2</w:t>
      </w:r>
      <w:r w:rsidR="00076749">
        <w:rPr>
          <w:b/>
          <w:i/>
          <w:noProof/>
          <w:sz w:val="28"/>
        </w:rPr>
        <w:t>0796</w:t>
      </w:r>
    </w:p>
    <w:p w14:paraId="5392D7D7" w14:textId="536A6945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</w:t>
      </w:r>
      <w:r w:rsidR="00076749">
        <w:rPr>
          <w:b/>
          <w:sz w:val="24"/>
        </w:rPr>
        <w:t>6 - 20</w:t>
      </w:r>
      <w:r>
        <w:rPr>
          <w:b/>
          <w:sz w:val="24"/>
        </w:rPr>
        <w:t xml:space="preserve"> </w:t>
      </w:r>
      <w:r w:rsidR="00076749">
        <w:rPr>
          <w:b/>
          <w:sz w:val="24"/>
        </w:rPr>
        <w:t>May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3BF7A0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6749" w:rsidRPr="00076749">
        <w:rPr>
          <w:rFonts w:ascii="Arial" w:hAnsi="Arial"/>
          <w:b/>
          <w:lang w:val="en-US"/>
        </w:rPr>
        <w:t>New solution for part 1 of KI#2</w:t>
      </w:r>
    </w:p>
    <w:p w14:paraId="63B51346" w14:textId="6DFE6E9B" w:rsidR="00C022E3" w:rsidRDefault="00C022E3" w:rsidP="00252C6A">
      <w:pPr>
        <w:keepNext/>
        <w:tabs>
          <w:tab w:val="left" w:pos="2127"/>
          <w:tab w:val="left" w:pos="3588"/>
          <w:tab w:val="left" w:pos="632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  <w:r w:rsidR="00252C6A">
        <w:rPr>
          <w:rFonts w:ascii="Arial" w:hAnsi="Arial"/>
          <w:b/>
          <w:lang w:eastAsia="zh-CN"/>
        </w:rPr>
        <w:tab/>
      </w:r>
    </w:p>
    <w:p w14:paraId="34B15B44" w14:textId="583724EC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>5.</w:t>
      </w:r>
      <w:r w:rsidR="00AF14A6">
        <w:rPr>
          <w:rFonts w:ascii="Arial" w:hAnsi="Arial"/>
          <w:b/>
        </w:rPr>
        <w:t>5</w:t>
      </w:r>
      <w:r w:rsidR="00A17662">
        <w:rPr>
          <w:rFonts w:ascii="Arial" w:hAnsi="Arial"/>
          <w:b/>
        </w:rPr>
        <w:t xml:space="preserve">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10AAD6B0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1E0B0E">
        <w:rPr>
          <w:b/>
          <w:i/>
        </w:rPr>
        <w:t>solution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DEA2092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</w:t>
      </w:r>
      <w:r w:rsidR="001E0B0E">
        <w:rPr>
          <w:lang w:eastAsia="zh-CN"/>
        </w:rPr>
        <w:t>solutoin</w:t>
      </w:r>
      <w:r>
        <w:rPr>
          <w:lang w:eastAsia="zh-CN"/>
        </w:rPr>
        <w:t xml:space="preserve"> </w:t>
      </w:r>
      <w:r w:rsidR="001E0B0E">
        <w:rPr>
          <w:lang w:eastAsia="zh-CN"/>
        </w:rPr>
        <w:t xml:space="preserve">to address the KI on </w:t>
      </w:r>
      <w:r w:rsidR="00D03872" w:rsidRPr="00D03872">
        <w:rPr>
          <w:lang w:eastAsia="zh-CN"/>
        </w:rPr>
        <w:t>DoS to NSAC procedure</w:t>
      </w:r>
      <w:r>
        <w:rPr>
          <w:lang w:eastAsia="zh-CN"/>
        </w:rPr>
        <w:t xml:space="preserve">.  </w:t>
      </w:r>
    </w:p>
    <w:p w14:paraId="0CA6BE04" w14:textId="77777777" w:rsidR="00C022E3" w:rsidRPr="00CE5128" w:rsidRDefault="00C022E3">
      <w:pPr>
        <w:pStyle w:val="Heading1"/>
        <w:rPr>
          <w:lang w:val="en-SG"/>
        </w:rPr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13EC8CAF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CHANGES </w:t>
      </w:r>
      <w:r w:rsidR="00BD6324">
        <w:rPr>
          <w:rFonts w:cs="Arial"/>
          <w:noProof/>
          <w:color w:val="2E74B5"/>
          <w:sz w:val="24"/>
          <w:szCs w:val="24"/>
        </w:rPr>
        <w:t>(</w:t>
      </w:r>
      <w:r w:rsidR="00BD6324" w:rsidRPr="00BD6324">
        <w:rPr>
          <w:rFonts w:cs="Arial"/>
          <w:noProof/>
          <w:color w:val="2E74B5"/>
          <w:sz w:val="24"/>
          <w:szCs w:val="24"/>
          <w:highlight w:val="yellow"/>
        </w:rPr>
        <w:t>All text are new)</w:t>
      </w:r>
      <w:r w:rsidR="00BD6324">
        <w:rPr>
          <w:rFonts w:cs="Arial"/>
          <w:noProof/>
          <w:color w:val="2E74B5"/>
          <w:sz w:val="24"/>
          <w:szCs w:val="24"/>
        </w:rPr>
        <w:t xml:space="preserve"> </w:t>
      </w:r>
      <w:r w:rsidRPr="00975EBF">
        <w:rPr>
          <w:rFonts w:cs="Arial"/>
          <w:noProof/>
          <w:color w:val="2E74B5"/>
          <w:sz w:val="24"/>
          <w:szCs w:val="24"/>
        </w:rPr>
        <w:t>***</w:t>
      </w:r>
    </w:p>
    <w:p w14:paraId="2B87EAE3" w14:textId="3D7D08B4" w:rsidR="00A17662" w:rsidRDefault="00842C0D" w:rsidP="00A17662">
      <w:pPr>
        <w:pStyle w:val="Heading2"/>
      </w:pPr>
      <w:bookmarkStart w:id="0" w:name="_Toc513475447"/>
      <w:bookmarkStart w:id="1" w:name="_Toc48930863"/>
      <w:bookmarkStart w:id="2" w:name="_Toc49376112"/>
      <w:bookmarkStart w:id="3" w:name="_Toc56501565"/>
      <w:bookmarkStart w:id="4" w:name="_Toc63690071"/>
      <w:r>
        <w:t>6</w:t>
      </w:r>
      <w:r w:rsidR="00A17662">
        <w:t>.</w:t>
      </w:r>
      <w:r w:rsidR="007E2C28">
        <w:t>Y</w:t>
      </w:r>
      <w:r w:rsidR="00A17662">
        <w:tab/>
      </w:r>
      <w:r w:rsidR="007E2C28">
        <w:t>Solution</w:t>
      </w:r>
      <w:r w:rsidR="00A17662">
        <w:t xml:space="preserve"> #</w:t>
      </w:r>
      <w:r w:rsidR="007E2C28">
        <w:t>Y</w:t>
      </w:r>
      <w:r w:rsidR="00A17662">
        <w:t xml:space="preserve">: </w:t>
      </w:r>
      <w:bookmarkEnd w:id="0"/>
      <w:bookmarkEnd w:id="1"/>
      <w:bookmarkEnd w:id="2"/>
      <w:bookmarkEnd w:id="3"/>
      <w:bookmarkEnd w:id="4"/>
      <w:r w:rsidR="00BA14C8" w:rsidRPr="00BA14C8">
        <w:rPr>
          <w:lang w:eastAsia="zh-CN"/>
        </w:rPr>
        <w:t xml:space="preserve">NSAC </w:t>
      </w:r>
      <w:r w:rsidR="00252C6A">
        <w:rPr>
          <w:lang w:eastAsia="zh-CN"/>
        </w:rPr>
        <w:t>based on</w:t>
      </w:r>
      <w:r w:rsidR="00BA14C8" w:rsidRPr="00BA14C8">
        <w:rPr>
          <w:lang w:eastAsia="zh-CN"/>
        </w:rPr>
        <w:t xml:space="preserve"> </w:t>
      </w:r>
      <w:r w:rsidR="00252C6A">
        <w:rPr>
          <w:lang w:eastAsia="zh-CN"/>
        </w:rPr>
        <w:t>Usage of Network Slices</w:t>
      </w:r>
    </w:p>
    <w:p w14:paraId="184ACCD3" w14:textId="7923E126" w:rsidR="00A17662" w:rsidRDefault="00A17662" w:rsidP="00A17662">
      <w:pPr>
        <w:pStyle w:val="Heading3"/>
      </w:pPr>
      <w:bookmarkStart w:id="5" w:name="_Toc513475448"/>
      <w:bookmarkStart w:id="6" w:name="_Toc48930864"/>
      <w:bookmarkStart w:id="7" w:name="_Toc49376113"/>
      <w:bookmarkStart w:id="8" w:name="_Toc56501566"/>
      <w:bookmarkStart w:id="9" w:name="_Toc63690072"/>
      <w:r>
        <w:t>5.1.1</w:t>
      </w:r>
      <w:r>
        <w:tab/>
      </w:r>
      <w:bookmarkEnd w:id="5"/>
      <w:bookmarkEnd w:id="6"/>
      <w:bookmarkEnd w:id="7"/>
      <w:bookmarkEnd w:id="8"/>
      <w:bookmarkEnd w:id="9"/>
      <w:r w:rsidR="007D367D" w:rsidRPr="007D367D">
        <w:t>Introduction</w:t>
      </w:r>
    </w:p>
    <w:p w14:paraId="07A1AFBC" w14:textId="08BD9F31" w:rsidR="00CF3269" w:rsidRPr="00D20C4D" w:rsidRDefault="00D20C4D" w:rsidP="007E2C28">
      <w:pPr>
        <w:rPr>
          <w:lang w:val="en-US" w:eastAsia="zh-CN"/>
        </w:rPr>
      </w:pPr>
      <w:bookmarkStart w:id="10" w:name="_Toc513475449"/>
      <w:bookmarkStart w:id="11" w:name="_Toc48930865"/>
      <w:bookmarkStart w:id="12" w:name="_Toc49376114"/>
      <w:bookmarkStart w:id="13" w:name="_Toc56501567"/>
      <w:bookmarkStart w:id="14" w:name="_Toc63690073"/>
      <w:r>
        <w:rPr>
          <w:rFonts w:hint="eastAsia"/>
          <w:lang w:eastAsia="zh-CN"/>
        </w:rPr>
        <w:t>This</w:t>
      </w:r>
      <w:r>
        <w:rPr>
          <w:lang w:val="en-SG" w:eastAsia="zh-CN"/>
        </w:rPr>
        <w:t xml:space="preserve"> solution </w:t>
      </w:r>
      <w:r w:rsidR="00CE5128">
        <w:rPr>
          <w:lang w:val="en-SG" w:eastAsia="zh-CN"/>
        </w:rPr>
        <w:t xml:space="preserve">is </w:t>
      </w:r>
      <w:r>
        <w:rPr>
          <w:lang w:val="en-SG" w:eastAsia="zh-CN"/>
        </w:rPr>
        <w:t xml:space="preserve">to perform NSAC based on the real usage status of a </w:t>
      </w:r>
      <w:r w:rsidR="00CE5128">
        <w:rPr>
          <w:lang w:val="en-SG" w:eastAsia="zh-CN"/>
        </w:rPr>
        <w:t xml:space="preserve">network </w:t>
      </w:r>
      <w:r>
        <w:rPr>
          <w:lang w:val="en-US" w:eastAsia="zh-CN"/>
        </w:rPr>
        <w:t xml:space="preserve">slice. In other words, if a network slice is not being used by a UE, the UE </w:t>
      </w:r>
      <w:r w:rsidR="00AF14A6">
        <w:rPr>
          <w:lang w:val="en-US" w:eastAsia="zh-CN"/>
        </w:rPr>
        <w:t>will</w:t>
      </w:r>
      <w:r>
        <w:rPr>
          <w:lang w:val="en-US" w:eastAsia="zh-CN"/>
        </w:rPr>
        <w:t xml:space="preserve"> </w:t>
      </w:r>
      <w:r w:rsidR="00AF14A6">
        <w:rPr>
          <w:lang w:val="en-US" w:eastAsia="zh-CN"/>
        </w:rPr>
        <w:t xml:space="preserve">not </w:t>
      </w:r>
      <w:r>
        <w:rPr>
          <w:lang w:val="en-US" w:eastAsia="zh-CN"/>
        </w:rPr>
        <w:t xml:space="preserve">be </w:t>
      </w:r>
      <w:r w:rsidR="00AF14A6">
        <w:rPr>
          <w:lang w:val="en-US" w:eastAsia="zh-CN"/>
        </w:rPr>
        <w:t xml:space="preserve">counted </w:t>
      </w:r>
      <w:r w:rsidR="005B6F13">
        <w:rPr>
          <w:lang w:val="en-US" w:eastAsia="zh-CN"/>
        </w:rPr>
        <w:t>at NSACF</w:t>
      </w:r>
      <w:r>
        <w:rPr>
          <w:lang w:val="en-US" w:eastAsia="zh-CN"/>
        </w:rPr>
        <w:t xml:space="preserve">. </w:t>
      </w:r>
    </w:p>
    <w:p w14:paraId="6CDFFC50" w14:textId="5CDF72E9" w:rsidR="00673375" w:rsidRDefault="00A17662" w:rsidP="00673375">
      <w:pPr>
        <w:pStyle w:val="Heading3"/>
      </w:pPr>
      <w:r>
        <w:t>5.1.2</w:t>
      </w:r>
      <w:r>
        <w:tab/>
      </w:r>
      <w:bookmarkEnd w:id="10"/>
      <w:bookmarkEnd w:id="11"/>
      <w:bookmarkEnd w:id="12"/>
      <w:bookmarkEnd w:id="13"/>
      <w:bookmarkEnd w:id="14"/>
      <w:r w:rsidR="007D367D" w:rsidRPr="007D367D">
        <w:t>Solution details</w:t>
      </w:r>
      <w:bookmarkStart w:id="15" w:name="_Toc513475450"/>
      <w:bookmarkStart w:id="16" w:name="_Toc48930866"/>
      <w:bookmarkStart w:id="17" w:name="_Toc49376115"/>
      <w:bookmarkStart w:id="18" w:name="_Toc56501568"/>
      <w:bookmarkStart w:id="19" w:name="_Toc63690074"/>
    </w:p>
    <w:p w14:paraId="3A566061" w14:textId="7F479488" w:rsidR="005A458B" w:rsidRDefault="00DF0A45" w:rsidP="00AF14A6">
      <w:pPr>
        <w:spacing w:line="360" w:lineRule="auto"/>
      </w:pPr>
      <w:r>
        <w:t>0</w:t>
      </w:r>
      <w:r w:rsidR="005A458B">
        <w:t>.</w:t>
      </w:r>
      <w:r>
        <w:t xml:space="preserve"> UE has re</w:t>
      </w:r>
      <w:r w:rsidR="00AF14A6">
        <w:t xml:space="preserve">gistered to a PLMN and assuming the UE is allowed to access slices </w:t>
      </w:r>
      <w:r w:rsidR="001F3D35">
        <w:t xml:space="preserve">S-NSSAI-1 and S-NSSAI-2. </w:t>
      </w:r>
      <w:r w:rsidR="00AF14A6">
        <w:t xml:space="preserve">UE is counted as </w:t>
      </w:r>
      <w:r w:rsidR="00463E7A">
        <w:t xml:space="preserve">being </w:t>
      </w:r>
      <w:r w:rsidR="00AF14A6">
        <w:t xml:space="preserve">registed at NSACF for both S-NSSAI-1 and S-NSSAI-2, according to </w:t>
      </w:r>
      <w:r w:rsidR="00463E7A">
        <w:t xml:space="preserve">the </w:t>
      </w:r>
      <w:r w:rsidR="00AF14A6">
        <w:t xml:space="preserve">procedure in TS23.502. </w:t>
      </w:r>
    </w:p>
    <w:p w14:paraId="547E89CB" w14:textId="2DCD7131" w:rsidR="00CB2988" w:rsidRDefault="00CB2988" w:rsidP="0024784A">
      <w:r>
        <w:t xml:space="preserve">1. In case a network slice </w:t>
      </w:r>
      <w:r w:rsidR="00AF14A6">
        <w:t xml:space="preserve">(e.g. S-NSSAI-2) </w:t>
      </w:r>
      <w:r>
        <w:t xml:space="preserve">is </w:t>
      </w:r>
      <w:r w:rsidR="00AF14A6">
        <w:t xml:space="preserve">not </w:t>
      </w:r>
      <w:r w:rsidR="00793897">
        <w:t>being used (</w:t>
      </w:r>
      <w:r>
        <w:t>e.g.</w:t>
      </w:r>
      <w:r w:rsidR="00793897">
        <w:t xml:space="preserve"> no PDU session in the S-NSSAI-</w:t>
      </w:r>
      <w:r w:rsidR="00AF14A6">
        <w:t>2</w:t>
      </w:r>
      <w:r w:rsidR="00793897">
        <w:t xml:space="preserve">), the serving AMF initiates the Number of UEs </w:t>
      </w:r>
      <w:r w:rsidR="00463E7A">
        <w:t>A</w:t>
      </w:r>
      <w:r w:rsidR="00793897">
        <w:t xml:space="preserve">vailability </w:t>
      </w:r>
      <w:r w:rsidR="00463E7A">
        <w:t>C</w:t>
      </w:r>
      <w:r w:rsidR="00793897">
        <w:t xml:space="preserve">heck and </w:t>
      </w:r>
      <w:r w:rsidR="00463E7A">
        <w:t>U</w:t>
      </w:r>
      <w:r w:rsidR="00793897">
        <w:t>pdate procedure as specified in the clause 4.2.11.2 of TS23.502, where NSACF will update its quota usage status</w:t>
      </w:r>
      <w:r w:rsidR="00B07C90">
        <w:t xml:space="preserve"> </w:t>
      </w:r>
      <w:r w:rsidR="00463E7A">
        <w:t xml:space="preserve">(-1 in S-NSSAI-2) </w:t>
      </w:r>
      <w:r w:rsidR="00B07C90">
        <w:t>and response</w:t>
      </w:r>
      <w:r w:rsidR="00463E7A">
        <w:t>s</w:t>
      </w:r>
      <w:r w:rsidR="00B07C90">
        <w:t xml:space="preserve"> to the AMF</w:t>
      </w:r>
      <w:r w:rsidR="00793897">
        <w:t xml:space="preserve">. </w:t>
      </w:r>
    </w:p>
    <w:p w14:paraId="71892464" w14:textId="653A5AB0" w:rsidR="0024784A" w:rsidRDefault="00793897" w:rsidP="0024784A">
      <w:r>
        <w:t xml:space="preserve">2. AMF stores the UE </w:t>
      </w:r>
      <w:r w:rsidR="000D14B2">
        <w:t xml:space="preserve">status at the </w:t>
      </w:r>
      <w:r>
        <w:t xml:space="preserve">network slice (i.e. the UE is no longer </w:t>
      </w:r>
      <w:r w:rsidR="00463E7A">
        <w:t xml:space="preserve">be counted for </w:t>
      </w:r>
      <w:r>
        <w:t>S-NSSAI-</w:t>
      </w:r>
      <w:r w:rsidR="00463E7A">
        <w:t>2’s quota</w:t>
      </w:r>
      <w:r>
        <w:t xml:space="preserve">). </w:t>
      </w:r>
    </w:p>
    <w:p w14:paraId="7E02AE73" w14:textId="441A4F2C" w:rsidR="00793897" w:rsidRDefault="00793897" w:rsidP="0024784A">
      <w:pPr>
        <w:rPr>
          <w:lang w:eastAsia="zh-CN"/>
        </w:rPr>
      </w:pPr>
      <w:r>
        <w:t xml:space="preserve">3. AMF </w:t>
      </w:r>
      <w:r w:rsidR="00130684">
        <w:t>may update</w:t>
      </w:r>
      <w:r>
        <w:t xml:space="preserve"> the UE</w:t>
      </w:r>
      <w:r w:rsidR="000D14B2">
        <w:t xml:space="preserve"> </w:t>
      </w:r>
      <w:r w:rsidR="00463E7A">
        <w:t>with</w:t>
      </w:r>
      <w:r>
        <w:t xml:space="preserve"> the UCU procedure</w:t>
      </w:r>
      <w:r w:rsidR="000D14B2">
        <w:t xml:space="preserve"> that </w:t>
      </w:r>
      <w:r w:rsidR="00463E7A">
        <w:t>S-NSSAI-2</w:t>
      </w:r>
      <w:r w:rsidR="00463E7A">
        <w:t xml:space="preserve"> </w:t>
      </w:r>
      <w:bookmarkStart w:id="20" w:name="_GoBack"/>
      <w:bookmarkEnd w:id="20"/>
      <w:r w:rsidR="000D14B2">
        <w:t>has been removed from the allowed S-NSSAI</w:t>
      </w:r>
      <w:r>
        <w:t xml:space="preserve">. </w:t>
      </w:r>
    </w:p>
    <w:p w14:paraId="4AA76FB0" w14:textId="08648DB7" w:rsidR="00A17662" w:rsidRDefault="00ED0213" w:rsidP="00A17662">
      <w:pPr>
        <w:pStyle w:val="Heading3"/>
      </w:pPr>
      <w:r>
        <w:t>5.1.3</w:t>
      </w:r>
      <w:r>
        <w:tab/>
      </w:r>
      <w:bookmarkEnd w:id="15"/>
      <w:bookmarkEnd w:id="16"/>
      <w:bookmarkEnd w:id="17"/>
      <w:bookmarkEnd w:id="18"/>
      <w:bookmarkEnd w:id="19"/>
      <w:r w:rsidR="007D367D" w:rsidRPr="007D367D">
        <w:t>Evaluation</w:t>
      </w:r>
    </w:p>
    <w:p w14:paraId="6D3020E8" w14:textId="4AA63D48" w:rsidR="005E18AF" w:rsidRPr="00EF5C68" w:rsidRDefault="00E312C3" w:rsidP="005E18AF">
      <w:pPr>
        <w:rPr>
          <w:lang w:val="en-SG"/>
        </w:rPr>
      </w:pPr>
      <w:r>
        <w:t>TBC</w:t>
      </w:r>
    </w:p>
    <w:p w14:paraId="1FBECC11" w14:textId="43C67D4A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END OF 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AB0F7" w14:textId="77777777" w:rsidR="00081E8E" w:rsidRDefault="00081E8E">
      <w:r>
        <w:separator/>
      </w:r>
    </w:p>
  </w:endnote>
  <w:endnote w:type="continuationSeparator" w:id="0">
    <w:p w14:paraId="186A99AA" w14:textId="77777777" w:rsidR="00081E8E" w:rsidRDefault="0008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FE6D6" w14:textId="77777777" w:rsidR="00081E8E" w:rsidRDefault="00081E8E">
      <w:r>
        <w:separator/>
      </w:r>
    </w:p>
  </w:footnote>
  <w:footnote w:type="continuationSeparator" w:id="0">
    <w:p w14:paraId="6D7DD243" w14:textId="77777777" w:rsidR="00081E8E" w:rsidRDefault="00081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5606C"/>
    <w:rsid w:val="00074722"/>
    <w:rsid w:val="00076749"/>
    <w:rsid w:val="000819D8"/>
    <w:rsid w:val="00081E8E"/>
    <w:rsid w:val="000934A6"/>
    <w:rsid w:val="000A2C6C"/>
    <w:rsid w:val="000A4660"/>
    <w:rsid w:val="000B2162"/>
    <w:rsid w:val="000D14B2"/>
    <w:rsid w:val="000D1B5B"/>
    <w:rsid w:val="0010401F"/>
    <w:rsid w:val="00112FC3"/>
    <w:rsid w:val="00130684"/>
    <w:rsid w:val="00173FA3"/>
    <w:rsid w:val="00184B6F"/>
    <w:rsid w:val="001861E5"/>
    <w:rsid w:val="001A1483"/>
    <w:rsid w:val="001B1652"/>
    <w:rsid w:val="001C3EC8"/>
    <w:rsid w:val="001D2BD4"/>
    <w:rsid w:val="001D6911"/>
    <w:rsid w:val="001E0B0E"/>
    <w:rsid w:val="001F3D35"/>
    <w:rsid w:val="00201947"/>
    <w:rsid w:val="00201A85"/>
    <w:rsid w:val="0020395B"/>
    <w:rsid w:val="002046CB"/>
    <w:rsid w:val="00204DC9"/>
    <w:rsid w:val="002062C0"/>
    <w:rsid w:val="00215130"/>
    <w:rsid w:val="00230002"/>
    <w:rsid w:val="00244C9A"/>
    <w:rsid w:val="00247216"/>
    <w:rsid w:val="0024784A"/>
    <w:rsid w:val="00250AF9"/>
    <w:rsid w:val="00252C6A"/>
    <w:rsid w:val="00256518"/>
    <w:rsid w:val="002A1857"/>
    <w:rsid w:val="002C7F38"/>
    <w:rsid w:val="0030628A"/>
    <w:rsid w:val="003300C1"/>
    <w:rsid w:val="0035122B"/>
    <w:rsid w:val="00353451"/>
    <w:rsid w:val="00371032"/>
    <w:rsid w:val="00371B44"/>
    <w:rsid w:val="00373657"/>
    <w:rsid w:val="003B064B"/>
    <w:rsid w:val="003C122B"/>
    <w:rsid w:val="003C5A97"/>
    <w:rsid w:val="003C7A04"/>
    <w:rsid w:val="003E2492"/>
    <w:rsid w:val="003F52B2"/>
    <w:rsid w:val="00440414"/>
    <w:rsid w:val="004558E9"/>
    <w:rsid w:val="0045777E"/>
    <w:rsid w:val="00463E7A"/>
    <w:rsid w:val="004B27C9"/>
    <w:rsid w:val="004B3753"/>
    <w:rsid w:val="004C31D2"/>
    <w:rsid w:val="004D55C2"/>
    <w:rsid w:val="004F130F"/>
    <w:rsid w:val="004F247F"/>
    <w:rsid w:val="00521131"/>
    <w:rsid w:val="00527C0B"/>
    <w:rsid w:val="00540EAD"/>
    <w:rsid w:val="005410F6"/>
    <w:rsid w:val="005729C4"/>
    <w:rsid w:val="0059227B"/>
    <w:rsid w:val="005A28DC"/>
    <w:rsid w:val="005A458B"/>
    <w:rsid w:val="005B0966"/>
    <w:rsid w:val="005B6F13"/>
    <w:rsid w:val="005B795D"/>
    <w:rsid w:val="005D51B7"/>
    <w:rsid w:val="005E18AF"/>
    <w:rsid w:val="00613820"/>
    <w:rsid w:val="00630C3A"/>
    <w:rsid w:val="00652248"/>
    <w:rsid w:val="00657B80"/>
    <w:rsid w:val="00673375"/>
    <w:rsid w:val="00675B3C"/>
    <w:rsid w:val="006805DB"/>
    <w:rsid w:val="00683DF8"/>
    <w:rsid w:val="0069495C"/>
    <w:rsid w:val="006C6B16"/>
    <w:rsid w:val="006D1EA5"/>
    <w:rsid w:val="006D340A"/>
    <w:rsid w:val="00715A1D"/>
    <w:rsid w:val="0072010D"/>
    <w:rsid w:val="00727741"/>
    <w:rsid w:val="0075658C"/>
    <w:rsid w:val="00760BB0"/>
    <w:rsid w:val="0076157A"/>
    <w:rsid w:val="00784593"/>
    <w:rsid w:val="00793897"/>
    <w:rsid w:val="007A00EF"/>
    <w:rsid w:val="007B19EA"/>
    <w:rsid w:val="007C0A2D"/>
    <w:rsid w:val="007C27B0"/>
    <w:rsid w:val="007D2E3D"/>
    <w:rsid w:val="007D367D"/>
    <w:rsid w:val="007E2C28"/>
    <w:rsid w:val="007F300B"/>
    <w:rsid w:val="008014C3"/>
    <w:rsid w:val="00834D93"/>
    <w:rsid w:val="00842C0D"/>
    <w:rsid w:val="00850812"/>
    <w:rsid w:val="00876B9A"/>
    <w:rsid w:val="008933BF"/>
    <w:rsid w:val="008A10C4"/>
    <w:rsid w:val="008B0248"/>
    <w:rsid w:val="008C475A"/>
    <w:rsid w:val="008D7BBC"/>
    <w:rsid w:val="008F5F33"/>
    <w:rsid w:val="009074DC"/>
    <w:rsid w:val="0091046A"/>
    <w:rsid w:val="00911282"/>
    <w:rsid w:val="00914F58"/>
    <w:rsid w:val="00926ABD"/>
    <w:rsid w:val="009320DD"/>
    <w:rsid w:val="00947F4E"/>
    <w:rsid w:val="00956CC3"/>
    <w:rsid w:val="00966D47"/>
    <w:rsid w:val="00975EBF"/>
    <w:rsid w:val="00992312"/>
    <w:rsid w:val="009C0DED"/>
    <w:rsid w:val="009D0FF3"/>
    <w:rsid w:val="00A17662"/>
    <w:rsid w:val="00A243C9"/>
    <w:rsid w:val="00A36517"/>
    <w:rsid w:val="00A37D7F"/>
    <w:rsid w:val="00A46410"/>
    <w:rsid w:val="00A57688"/>
    <w:rsid w:val="00A84A94"/>
    <w:rsid w:val="00AD1DAA"/>
    <w:rsid w:val="00AE5300"/>
    <w:rsid w:val="00AF14A6"/>
    <w:rsid w:val="00AF1E23"/>
    <w:rsid w:val="00AF7F81"/>
    <w:rsid w:val="00B01AFF"/>
    <w:rsid w:val="00B020A1"/>
    <w:rsid w:val="00B05CC7"/>
    <w:rsid w:val="00B07574"/>
    <w:rsid w:val="00B07C90"/>
    <w:rsid w:val="00B27E39"/>
    <w:rsid w:val="00B350D8"/>
    <w:rsid w:val="00B61B78"/>
    <w:rsid w:val="00B76763"/>
    <w:rsid w:val="00B7732B"/>
    <w:rsid w:val="00B879F0"/>
    <w:rsid w:val="00BA14C8"/>
    <w:rsid w:val="00BC25AA"/>
    <w:rsid w:val="00BD6324"/>
    <w:rsid w:val="00C022E3"/>
    <w:rsid w:val="00C4712D"/>
    <w:rsid w:val="00C555C9"/>
    <w:rsid w:val="00C77860"/>
    <w:rsid w:val="00C84AA7"/>
    <w:rsid w:val="00C8580D"/>
    <w:rsid w:val="00C94F55"/>
    <w:rsid w:val="00CA7D62"/>
    <w:rsid w:val="00CB07A8"/>
    <w:rsid w:val="00CB2988"/>
    <w:rsid w:val="00CC7498"/>
    <w:rsid w:val="00CC7DDE"/>
    <w:rsid w:val="00CD4A57"/>
    <w:rsid w:val="00CE5128"/>
    <w:rsid w:val="00CF3269"/>
    <w:rsid w:val="00CF51EB"/>
    <w:rsid w:val="00D03872"/>
    <w:rsid w:val="00D20C4D"/>
    <w:rsid w:val="00D33604"/>
    <w:rsid w:val="00D37B08"/>
    <w:rsid w:val="00D437FF"/>
    <w:rsid w:val="00D504AD"/>
    <w:rsid w:val="00D5130C"/>
    <w:rsid w:val="00D62265"/>
    <w:rsid w:val="00D8512E"/>
    <w:rsid w:val="00DA1E58"/>
    <w:rsid w:val="00DE4EF2"/>
    <w:rsid w:val="00DF0A45"/>
    <w:rsid w:val="00DF2C0E"/>
    <w:rsid w:val="00E04DB6"/>
    <w:rsid w:val="00E06FFB"/>
    <w:rsid w:val="00E30155"/>
    <w:rsid w:val="00E312C3"/>
    <w:rsid w:val="00E91FE1"/>
    <w:rsid w:val="00EA5E95"/>
    <w:rsid w:val="00ED0213"/>
    <w:rsid w:val="00ED4954"/>
    <w:rsid w:val="00EE0943"/>
    <w:rsid w:val="00EE33A2"/>
    <w:rsid w:val="00EF5C68"/>
    <w:rsid w:val="00F029B8"/>
    <w:rsid w:val="00F67A1C"/>
    <w:rsid w:val="00F73150"/>
    <w:rsid w:val="00F82C5B"/>
    <w:rsid w:val="00F8555F"/>
    <w:rsid w:val="00FA6195"/>
    <w:rsid w:val="00FD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D02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D02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021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733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3</cp:revision>
  <cp:lastPrinted>1899-12-31T16:00:00Z</cp:lastPrinted>
  <dcterms:created xsi:type="dcterms:W3CDTF">2022-05-09T06:54:00Z</dcterms:created>
  <dcterms:modified xsi:type="dcterms:W3CDTF">2022-05-09T07:08:00Z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(3)wJuOf5Bwye7N/bFl0Djz1iuXrUbQQl/lr2r/25DiOhXC3IquJ/6ISREu9g6wSXIoqjPgtgSy
VlbnNvzbLgcVFnLmkbUh7TLlcX2VTGc3vRu0bMVG6j3Kw64zUtvCWm0jlLQ9gnEPBu1qzKqc
SwveX5Feh9byQXekJFXGFr1EKzdlshj+NhAeFw7vWPEb34PXgalF42jlGZCbT60QivN7fuRp
MHkJGJ5SV8tblusJWN</vt:lpwstr>
  </property>
  <property fmtid="{D5CDD505-2E9C-101B-9397-08002B2CF9AE}" pid="3" name="_2015_ms_pID_7253431">
    <vt:lpwstr>spP3g0OvyVgfjOmrWOObnCrOfWX8n6RWhlJMI/D5yM0TiMdVv4YWqC
hSlRb4wyM+DsJsCs9aubenR9YvMGXeXIyuGsvC4DE0/UTp3X5cwDHLmLVRBXTtlNTULSZn/h
6s1HR/oMT6GLR1Xzxf9mUY8opikoRh3G8Z9mf5usOm0JI90hrCjUtRAYXGOsQMueqIYzCEv/
XKaTdll0qw3HT9/pYA+hyjLYEkDbKGj0+6BB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1652066029</vt:lpwstr>
  </property>
</Properties>
</file>